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6F" w:rsidRPr="001300E5" w:rsidRDefault="0061596F" w:rsidP="0061596F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E5">
        <w:rPr>
          <w:rFonts w:ascii="Times New Roman" w:hAnsi="Times New Roman" w:cs="Times New Roman"/>
          <w:b/>
          <w:sz w:val="28"/>
          <w:szCs w:val="28"/>
        </w:rPr>
        <w:t>Бесплатная приватизация продлена бессрочно</w:t>
      </w:r>
    </w:p>
    <w:p w:rsidR="0061596F" w:rsidRPr="001300E5" w:rsidRDefault="0061596F" w:rsidP="006159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6F" w:rsidRPr="001300E5" w:rsidRDefault="0061596F" w:rsidP="006159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E5">
        <w:rPr>
          <w:rFonts w:ascii="Times New Roman" w:hAnsi="Times New Roman" w:cs="Times New Roman"/>
          <w:sz w:val="28"/>
          <w:szCs w:val="28"/>
        </w:rPr>
        <w:t xml:space="preserve">Государственная Дума РФ приняла в третьем чтении закон о бессрочной приватизации жилья для всех граждан нашей страны. </w:t>
      </w:r>
    </w:p>
    <w:p w:rsidR="0061596F" w:rsidRPr="001300E5" w:rsidRDefault="0061596F" w:rsidP="006159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E5">
        <w:rPr>
          <w:rFonts w:ascii="Times New Roman" w:hAnsi="Times New Roman" w:cs="Times New Roman"/>
          <w:sz w:val="28"/>
          <w:szCs w:val="28"/>
        </w:rPr>
        <w:t>10.02.2017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E5">
        <w:rPr>
          <w:rFonts w:ascii="Times New Roman" w:hAnsi="Times New Roman" w:cs="Times New Roman"/>
          <w:sz w:val="28"/>
          <w:szCs w:val="28"/>
        </w:rPr>
        <w:t xml:space="preserve"> Госдума одобрила поправки в закон о введении в действие Жилищного кодекса, которые позволяют бессрочно продлить действие программы бесплатной приватизации жилья для россиян. </w:t>
      </w:r>
    </w:p>
    <w:p w:rsidR="0061596F" w:rsidRPr="001300E5" w:rsidRDefault="0061596F" w:rsidP="006159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E5">
        <w:rPr>
          <w:rFonts w:ascii="Times New Roman" w:hAnsi="Times New Roman" w:cs="Times New Roman"/>
          <w:sz w:val="28"/>
          <w:szCs w:val="28"/>
        </w:rPr>
        <w:t>Кадастровая палата обращает внимание жителей региона на то, что процедура приватизации регламентируется Законом РФ от 04.07.1991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3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00E5">
        <w:rPr>
          <w:rFonts w:ascii="Times New Roman" w:hAnsi="Times New Roman" w:cs="Times New Roman"/>
          <w:sz w:val="28"/>
          <w:szCs w:val="28"/>
        </w:rPr>
        <w:t xml:space="preserve"> 1541-1 (ред. от 16.10.2012)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0E5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300E5">
        <w:rPr>
          <w:rFonts w:ascii="Times New Roman" w:hAnsi="Times New Roman" w:cs="Times New Roman"/>
          <w:sz w:val="28"/>
          <w:szCs w:val="28"/>
        </w:rPr>
        <w:t xml:space="preserve">(Закон). </w:t>
      </w:r>
    </w:p>
    <w:p w:rsidR="0061596F" w:rsidRPr="001300E5" w:rsidRDefault="0061596F" w:rsidP="006159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E5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в общую собственность либо в собственность одного лица. </w:t>
      </w:r>
    </w:p>
    <w:p w:rsidR="0061596F" w:rsidRPr="001300E5" w:rsidRDefault="0061596F" w:rsidP="006159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E5">
        <w:rPr>
          <w:rFonts w:ascii="Times New Roman" w:hAnsi="Times New Roman" w:cs="Times New Roman"/>
          <w:sz w:val="28"/>
          <w:szCs w:val="28"/>
        </w:rPr>
        <w:t xml:space="preserve">Согласно статье 4 Закона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 </w:t>
      </w:r>
    </w:p>
    <w:p w:rsidR="0061596F" w:rsidRPr="001300E5" w:rsidRDefault="0061596F" w:rsidP="006159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E5">
        <w:rPr>
          <w:rFonts w:ascii="Times New Roman" w:hAnsi="Times New Roman" w:cs="Times New Roman"/>
          <w:sz w:val="28"/>
          <w:szCs w:val="28"/>
        </w:rPr>
        <w:t xml:space="preserve">Право на приватизацию есть не у всех проживающих в помещении, а только у нанимателя и членов его семьи и только один раз. </w:t>
      </w:r>
    </w:p>
    <w:p w:rsidR="0061596F" w:rsidRPr="001300E5" w:rsidRDefault="0061596F" w:rsidP="006159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E5">
        <w:rPr>
          <w:rFonts w:ascii="Times New Roman" w:hAnsi="Times New Roman" w:cs="Times New Roman"/>
          <w:sz w:val="28"/>
          <w:szCs w:val="28"/>
        </w:rPr>
        <w:t>Для реализации своего права на приватизацию гражданину необходимо заключить договор с органами государственной власти или органами местного самоуправления. Затем подать заявление о государственной регистрации прав в любой офис многофункционального центра предоставления государственных и муниципальных услуг,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0E5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300E5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00E5">
        <w:rPr>
          <w:rFonts w:ascii="Times New Roman" w:hAnsi="Times New Roman" w:cs="Times New Roman"/>
          <w:sz w:val="28"/>
          <w:szCs w:val="28"/>
        </w:rPr>
        <w:t xml:space="preserve"> или через портал Росреестра. </w:t>
      </w:r>
    </w:p>
    <w:p w:rsidR="0061596F" w:rsidRPr="003733D3" w:rsidRDefault="0061596F" w:rsidP="006159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0E5">
        <w:rPr>
          <w:rFonts w:ascii="Times New Roman" w:hAnsi="Times New Roman" w:cs="Times New Roman"/>
          <w:sz w:val="28"/>
          <w:szCs w:val="28"/>
        </w:rPr>
        <w:t>Гражданам важно знать, что при приватизации право собственности возникает с момента внесения Росреестром соответствующей записи в Единый реестр недвижимости. Если гражданин откажется от своего права на приватизацию жилья, он не сможет совершать любые имущественные сделки: куплю-продажу, дарение, мену, завещание. За ним сохранится право на бессрочное владение и пользование жилым помещением по договору социального найма.</w:t>
      </w:r>
    </w:p>
    <w:p w:rsidR="005278C4" w:rsidRDefault="005278C4"/>
    <w:sectPr w:rsidR="005278C4" w:rsidSect="0052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6F"/>
    <w:rsid w:val="005278C4"/>
    <w:rsid w:val="0061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2017-03-13T10:56:00Z</dcterms:created>
  <dcterms:modified xsi:type="dcterms:W3CDTF">2017-03-13T10:56:00Z</dcterms:modified>
</cp:coreProperties>
</file>